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0F" w:rsidRDefault="00DA240F" w:rsidP="00DA240F">
      <w:pPr>
        <w:pStyle w:val="a3"/>
      </w:pPr>
      <w:r>
        <w:t>В образовательной организации 4  групповых комнат.</w:t>
      </w:r>
    </w:p>
    <w:p w:rsidR="00DA240F" w:rsidRDefault="00DA240F" w:rsidP="00DA240F">
      <w:pPr>
        <w:pStyle w:val="a3"/>
      </w:pPr>
      <w:r>
        <w:t>Все групповые помещения эстетически оформлены. Имеется свободное пространство для движения детей, так же предусмотрено  зонирование групповых помещений: </w:t>
      </w:r>
    </w:p>
    <w:p w:rsidR="00DA240F" w:rsidRDefault="00DA240F" w:rsidP="00DA240F">
      <w:pPr>
        <w:pStyle w:val="a3"/>
      </w:pPr>
      <w:r>
        <w:t>- уголок книги и художественно-эстетического развития;</w:t>
      </w:r>
    </w:p>
    <w:p w:rsidR="00DA240F" w:rsidRDefault="00DA240F" w:rsidP="00DA240F">
      <w:pPr>
        <w:pStyle w:val="a3"/>
      </w:pPr>
      <w:r>
        <w:t>- уголок  экспериментирования;</w:t>
      </w:r>
    </w:p>
    <w:p w:rsidR="00DA240F" w:rsidRDefault="00DA240F" w:rsidP="00DA240F">
      <w:pPr>
        <w:pStyle w:val="a3"/>
      </w:pPr>
      <w:r>
        <w:t>- уголок природы;</w:t>
      </w:r>
    </w:p>
    <w:p w:rsidR="00DA240F" w:rsidRDefault="00DA240F" w:rsidP="00DA240F">
      <w:pPr>
        <w:pStyle w:val="a3"/>
      </w:pPr>
      <w:r>
        <w:t>- зона отдыха;</w:t>
      </w:r>
    </w:p>
    <w:p w:rsidR="00DA240F" w:rsidRDefault="00DA240F" w:rsidP="00DA240F">
      <w:pPr>
        <w:pStyle w:val="a3"/>
      </w:pPr>
      <w:r>
        <w:t>- уголок для сюжетно – ролевых, дидактических,  строительных игр;</w:t>
      </w:r>
    </w:p>
    <w:p w:rsidR="00DA240F" w:rsidRDefault="00DA240F" w:rsidP="00DA240F">
      <w:pPr>
        <w:pStyle w:val="a3"/>
      </w:pPr>
      <w:r>
        <w:t>- музыкальный уголок;</w:t>
      </w:r>
    </w:p>
    <w:p w:rsidR="00DA240F" w:rsidRDefault="00DA240F" w:rsidP="00DA240F">
      <w:pPr>
        <w:pStyle w:val="a3"/>
      </w:pPr>
      <w:r>
        <w:t>-  театральный уголок;</w:t>
      </w:r>
    </w:p>
    <w:p w:rsidR="00DA240F" w:rsidRDefault="00DA240F" w:rsidP="00DA240F">
      <w:pPr>
        <w:pStyle w:val="a3"/>
      </w:pPr>
      <w:r>
        <w:t>- физкультурный уголок;</w:t>
      </w:r>
    </w:p>
    <w:p w:rsidR="00DA240F" w:rsidRDefault="00DA240F" w:rsidP="00DA240F">
      <w:pPr>
        <w:pStyle w:val="a3"/>
      </w:pPr>
      <w:r>
        <w:t>- уголок по национальному воспитанию;</w:t>
      </w:r>
    </w:p>
    <w:p w:rsidR="00DA240F" w:rsidRDefault="00DA240F" w:rsidP="00DA240F">
      <w:pPr>
        <w:pStyle w:val="a3"/>
      </w:pPr>
      <w:r>
        <w:t>- уголок по ПДД.</w:t>
      </w:r>
    </w:p>
    <w:p w:rsidR="00DA240F" w:rsidRDefault="00DA240F" w:rsidP="00DA240F">
      <w:pPr>
        <w:pStyle w:val="a3"/>
      </w:pPr>
      <w:r>
        <w:t>Имеется зона для образовательной деятельности.</w:t>
      </w:r>
    </w:p>
    <w:p w:rsidR="00DA240F" w:rsidRDefault="00DA240F" w:rsidP="00DA240F">
      <w:pPr>
        <w:pStyle w:val="a3"/>
      </w:pPr>
      <w:r>
        <w:t>Планировка групп дает возможность взрослым и детям видоизменять обстановку в зависимости от меняющихся потребностей.</w:t>
      </w:r>
    </w:p>
    <w:p w:rsidR="00DA240F" w:rsidRDefault="00DA240F" w:rsidP="00DA240F">
      <w:pPr>
        <w:pStyle w:val="a3"/>
      </w:pPr>
      <w:r>
        <w:t>Групповые помещения обеспечивают детям свободный доступ к играм, игрушкам, а так же к материалам и орудиям для рисования, лепки, конструирования и труда.</w:t>
      </w:r>
    </w:p>
    <w:p w:rsidR="00DA240F" w:rsidRDefault="00DA240F" w:rsidP="00DA240F">
      <w:pPr>
        <w:pStyle w:val="a3"/>
      </w:pPr>
      <w:r>
        <w:t>Во всех групповых комнатах имеется буфетная, где есть шкаф для хранения кухонной посуды, стол.</w:t>
      </w:r>
    </w:p>
    <w:p w:rsidR="00DA240F" w:rsidRDefault="00DA240F" w:rsidP="00DA240F">
      <w:pPr>
        <w:pStyle w:val="a3"/>
      </w:pPr>
      <w:r>
        <w:t>Каждая групповая комната имеет прихожую со шкафами для раздевания детей, скамейки. В прихожей на стендах для родителей имеются информационные  уголки “Для</w:t>
      </w:r>
      <w:r>
        <w:t xml:space="preserve"> вас родители”, “Наши работы”, </w:t>
      </w:r>
      <w:bookmarkStart w:id="0" w:name="_GoBack"/>
      <w:bookmarkEnd w:id="0"/>
      <w:r>
        <w:t xml:space="preserve">«Говорим </w:t>
      </w:r>
      <w:proofErr w:type="gramStart"/>
      <w:r>
        <w:t>по</w:t>
      </w:r>
      <w:r>
        <w:t>-</w:t>
      </w:r>
      <w:r>
        <w:t xml:space="preserve"> </w:t>
      </w:r>
      <w:proofErr w:type="spellStart"/>
      <w:r>
        <w:t>татарски</w:t>
      </w:r>
      <w:proofErr w:type="spellEnd"/>
      <w:proofErr w:type="gramEnd"/>
      <w:r>
        <w:t xml:space="preserve">» </w:t>
      </w:r>
    </w:p>
    <w:p w:rsidR="00DA240F" w:rsidRDefault="00DA240F" w:rsidP="00DA240F">
      <w:pPr>
        <w:pStyle w:val="a3"/>
      </w:pPr>
      <w:r>
        <w:t>Каждая групповая ячейка имеет спальную комнату. Спальни оборудованы кроватями.  Во всех спальнях имеется  рабочее место воспитателя – стол, стул, шкаф для методической литературы.</w:t>
      </w:r>
    </w:p>
    <w:p w:rsidR="00FA7F1A" w:rsidRDefault="00FA7F1A"/>
    <w:sectPr w:rsidR="00FA7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AA1"/>
    <w:rsid w:val="00285AA1"/>
    <w:rsid w:val="00DA240F"/>
    <w:rsid w:val="00FA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7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>*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2025-09-26T11:28:00Z</dcterms:created>
  <dcterms:modified xsi:type="dcterms:W3CDTF">2025-09-26T11:29:00Z</dcterms:modified>
</cp:coreProperties>
</file>